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62" w:rsidRDefault="00E4636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46362" w:rsidRDefault="00E4636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E4636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6362" w:rsidRDefault="00E46362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6362" w:rsidRDefault="00E46362">
            <w:pPr>
              <w:pStyle w:val="ConsPlusNormal"/>
              <w:jc w:val="right"/>
              <w:outlineLvl w:val="0"/>
            </w:pPr>
            <w:r>
              <w:t>N 112</w:t>
            </w:r>
          </w:p>
        </w:tc>
      </w:tr>
    </w:tbl>
    <w:p w:rsidR="00E46362" w:rsidRDefault="00E463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6362" w:rsidRDefault="00E46362">
      <w:pPr>
        <w:pStyle w:val="ConsPlusNormal"/>
        <w:jc w:val="center"/>
      </w:pPr>
    </w:p>
    <w:p w:rsidR="00E46362" w:rsidRDefault="00E46362">
      <w:pPr>
        <w:pStyle w:val="ConsPlusTitle"/>
        <w:jc w:val="center"/>
      </w:pPr>
      <w:r>
        <w:t>УКАЗ</w:t>
      </w:r>
    </w:p>
    <w:p w:rsidR="00E46362" w:rsidRDefault="00E46362">
      <w:pPr>
        <w:pStyle w:val="ConsPlusTitle"/>
        <w:jc w:val="center"/>
      </w:pPr>
    </w:p>
    <w:p w:rsidR="00E46362" w:rsidRDefault="00E46362">
      <w:pPr>
        <w:pStyle w:val="ConsPlusTitle"/>
        <w:jc w:val="center"/>
      </w:pPr>
      <w:r>
        <w:t>ПРЕЗИДЕНТА РОССИЙСКОЙ ФЕДЕРАЦИИ</w:t>
      </w:r>
    </w:p>
    <w:p w:rsidR="00E46362" w:rsidRDefault="00E46362">
      <w:pPr>
        <w:pStyle w:val="ConsPlusTitle"/>
        <w:jc w:val="center"/>
      </w:pPr>
    </w:p>
    <w:p w:rsidR="00E46362" w:rsidRDefault="00E46362">
      <w:pPr>
        <w:pStyle w:val="ConsPlusTitle"/>
        <w:jc w:val="center"/>
      </w:pPr>
      <w:r>
        <w:t>О КОНКУРСЕ НА ЗАМЕЩЕНИЕ ВАКАНТНОЙ ДОЛЖНОСТИ</w:t>
      </w:r>
    </w:p>
    <w:p w:rsidR="00E46362" w:rsidRDefault="00E46362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E46362" w:rsidRDefault="00E463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E463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62" w:rsidRDefault="00E463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62" w:rsidRDefault="00E463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362" w:rsidRDefault="00E463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362" w:rsidRDefault="00E463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22.01.2011 </w:t>
            </w:r>
            <w:hyperlink r:id="rId5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46362" w:rsidRDefault="00E463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6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19.03.2014 </w:t>
            </w:r>
            <w:hyperlink r:id="rId7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18.12.2016 </w:t>
            </w:r>
            <w:hyperlink r:id="rId8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>,</w:t>
            </w:r>
          </w:p>
          <w:p w:rsidR="00E46362" w:rsidRDefault="00E463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10.09.2017 </w:t>
            </w:r>
            <w:hyperlink r:id="rId9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10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31.12.2020 </w:t>
            </w:r>
            <w:hyperlink r:id="rId11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E46362" w:rsidRDefault="00E463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29.04.2023 </w:t>
            </w:r>
            <w:hyperlink r:id="rId12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62" w:rsidRDefault="00E46362">
            <w:pPr>
              <w:pStyle w:val="ConsPlusNormal"/>
            </w:pPr>
          </w:p>
        </w:tc>
      </w:tr>
    </w:tbl>
    <w:p w:rsidR="00E46362" w:rsidRDefault="00E46362">
      <w:pPr>
        <w:pStyle w:val="ConsPlusNormal"/>
        <w:jc w:val="center"/>
      </w:pPr>
    </w:p>
    <w:p w:rsidR="00E46362" w:rsidRDefault="00E4636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lastRenderedPageBreak/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конкурсе на замещение вакантной должности государственной гражданской службы Российской Федерации.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2. Утратил силу с 1 января 2021 года. - </w:t>
      </w:r>
      <w:hyperlink r:id="rId14">
        <w:r>
          <w:rPr>
            <w:color w:val="0000FF"/>
          </w:rPr>
          <w:t>Указ</w:t>
        </w:r>
      </w:hyperlink>
      <w:r>
        <w:t xml:space="preserve"> Президента РФ от 31.12.2020 N 822.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3. Правительству Российской Федерации:</w:t>
      </w:r>
    </w:p>
    <w:p w:rsidR="00E46362" w:rsidRDefault="00E46362">
      <w:pPr>
        <w:pStyle w:val="ConsPlusNormal"/>
        <w:spacing w:before="400"/>
        <w:ind w:firstLine="540"/>
        <w:jc w:val="both"/>
      </w:pPr>
      <w:proofErr w:type="gramStart"/>
      <w:r>
        <w:t xml:space="preserve">утвердить </w:t>
      </w:r>
      <w:hyperlink r:id="rId15">
        <w:r>
          <w:rPr>
            <w:color w:val="0000FF"/>
          </w:rPr>
          <w:t>форму</w:t>
        </w:r>
      </w:hyperlink>
      <w:r>
        <w:t xml:space="preserve"> анкеты, подлежащей представлению в государственный орган гражданином Российской Федерации, изъявившим желание участвовать в конкурсе на замещение вакантной должности государственной гражданской службы Российской Федерации;</w:t>
      </w:r>
      <w:proofErr w:type="gramEnd"/>
    </w:p>
    <w:p w:rsidR="00E46362" w:rsidRDefault="00E46362">
      <w:pPr>
        <w:pStyle w:val="ConsPlusNormal"/>
        <w:spacing w:before="400"/>
        <w:ind w:firstLine="540"/>
        <w:jc w:val="both"/>
      </w:pPr>
      <w: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3(1). Финансирование расходов, связанных с проведением конкурсов на замещение вакантных должностей федеральной государственной гражданской службы в органах публичной власти федеральной территории "Сириус" и территориальной избирательной комиссии федеральной территории "Сириус", в том числе расходов на оплату труда </w:t>
      </w:r>
      <w:r>
        <w:lastRenderedPageBreak/>
        <w:t>независимых экспертов, осуществлять за счет средств бюджета федеральной территории "Сириус".</w:t>
      </w:r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3(1) введен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РФ от 29.04.2023 N 319)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5. Признать утратившим силу </w:t>
      </w:r>
      <w:hyperlink r:id="rId17">
        <w:r>
          <w:rPr>
            <w:color w:val="0000FF"/>
          </w:rPr>
          <w:t>Указ</w:t>
        </w:r>
      </w:hyperlink>
      <w:r>
        <w:t xml:space="preserve">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Российской Федерации, 1996, N 18, ст. 2115).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6. Настоящий Указ вступает в силу с 1 февраля 2005 г.</w:t>
      </w:r>
    </w:p>
    <w:p w:rsidR="00E46362" w:rsidRDefault="00E46362">
      <w:pPr>
        <w:pStyle w:val="ConsPlusNormal"/>
        <w:ind w:firstLine="540"/>
        <w:jc w:val="both"/>
      </w:pPr>
    </w:p>
    <w:p w:rsidR="00E46362" w:rsidRDefault="00E46362">
      <w:pPr>
        <w:pStyle w:val="ConsPlusNormal"/>
        <w:jc w:val="right"/>
      </w:pPr>
      <w:r>
        <w:t>Президент</w:t>
      </w:r>
    </w:p>
    <w:p w:rsidR="00E46362" w:rsidRDefault="00E46362">
      <w:pPr>
        <w:pStyle w:val="ConsPlusNormal"/>
        <w:jc w:val="right"/>
      </w:pPr>
      <w:r>
        <w:t>Российской Федерации</w:t>
      </w:r>
    </w:p>
    <w:p w:rsidR="00E46362" w:rsidRDefault="00E46362">
      <w:pPr>
        <w:pStyle w:val="ConsPlusNormal"/>
        <w:jc w:val="right"/>
      </w:pPr>
      <w:r>
        <w:t>В.ПУТИН</w:t>
      </w:r>
    </w:p>
    <w:p w:rsidR="00E46362" w:rsidRDefault="00E46362">
      <w:pPr>
        <w:pStyle w:val="ConsPlusNormal"/>
        <w:jc w:val="both"/>
      </w:pPr>
      <w:r>
        <w:t>Москва, Кремль</w:t>
      </w:r>
    </w:p>
    <w:p w:rsidR="00E46362" w:rsidRDefault="00E46362">
      <w:pPr>
        <w:pStyle w:val="ConsPlusNormal"/>
        <w:spacing w:before="400"/>
        <w:jc w:val="both"/>
      </w:pPr>
      <w:r>
        <w:t>1 февраля 2005 года</w:t>
      </w:r>
    </w:p>
    <w:p w:rsidR="00E46362" w:rsidRDefault="00E46362">
      <w:pPr>
        <w:pStyle w:val="ConsPlusNormal"/>
        <w:spacing w:before="400"/>
        <w:jc w:val="both"/>
      </w:pPr>
      <w:r>
        <w:t>N 112</w:t>
      </w:r>
    </w:p>
    <w:p w:rsidR="00E46362" w:rsidRDefault="00E46362">
      <w:pPr>
        <w:pStyle w:val="ConsPlusNormal"/>
        <w:ind w:firstLine="540"/>
        <w:jc w:val="both"/>
      </w:pPr>
    </w:p>
    <w:p w:rsidR="00E46362" w:rsidRDefault="00E46362">
      <w:pPr>
        <w:pStyle w:val="ConsPlusNormal"/>
        <w:ind w:firstLine="540"/>
        <w:jc w:val="both"/>
      </w:pPr>
    </w:p>
    <w:p w:rsidR="00E46362" w:rsidRDefault="00E46362">
      <w:pPr>
        <w:pStyle w:val="ConsPlusNormal"/>
        <w:ind w:firstLine="540"/>
        <w:jc w:val="both"/>
      </w:pPr>
    </w:p>
    <w:p w:rsidR="00E46362" w:rsidRDefault="00E46362">
      <w:pPr>
        <w:pStyle w:val="ConsPlusNormal"/>
        <w:ind w:firstLine="540"/>
        <w:jc w:val="both"/>
      </w:pPr>
    </w:p>
    <w:p w:rsidR="00E46362" w:rsidRDefault="00E46362">
      <w:pPr>
        <w:pStyle w:val="ConsPlusNormal"/>
        <w:ind w:firstLine="540"/>
        <w:jc w:val="both"/>
      </w:pPr>
    </w:p>
    <w:p w:rsidR="00E46362" w:rsidRDefault="00E46362">
      <w:pPr>
        <w:pStyle w:val="ConsPlusNormal"/>
        <w:jc w:val="right"/>
        <w:outlineLvl w:val="0"/>
      </w:pPr>
      <w:r>
        <w:t>Утверждено</w:t>
      </w:r>
    </w:p>
    <w:p w:rsidR="00E46362" w:rsidRDefault="00E46362">
      <w:pPr>
        <w:pStyle w:val="ConsPlusNormal"/>
        <w:jc w:val="right"/>
      </w:pPr>
      <w:r>
        <w:t>Указом Президента</w:t>
      </w:r>
    </w:p>
    <w:p w:rsidR="00E46362" w:rsidRDefault="00E46362">
      <w:pPr>
        <w:pStyle w:val="ConsPlusNormal"/>
        <w:jc w:val="right"/>
      </w:pPr>
      <w:r>
        <w:t>Российской Федерации</w:t>
      </w:r>
    </w:p>
    <w:p w:rsidR="00E46362" w:rsidRDefault="00E46362">
      <w:pPr>
        <w:pStyle w:val="ConsPlusNormal"/>
        <w:jc w:val="right"/>
      </w:pPr>
      <w:r>
        <w:t>от 1 февраля 2005 г. N 112</w:t>
      </w:r>
    </w:p>
    <w:p w:rsidR="00E46362" w:rsidRDefault="00E46362">
      <w:pPr>
        <w:pStyle w:val="ConsPlusNormal"/>
        <w:ind w:firstLine="540"/>
        <w:jc w:val="both"/>
      </w:pPr>
    </w:p>
    <w:p w:rsidR="00E46362" w:rsidRDefault="00E46362">
      <w:pPr>
        <w:pStyle w:val="ConsPlusTitle"/>
        <w:jc w:val="center"/>
      </w:pPr>
      <w:bookmarkStart w:id="1" w:name="P44"/>
      <w:bookmarkEnd w:id="1"/>
      <w:r>
        <w:t>ПОЛОЖЕНИЕ</w:t>
      </w:r>
    </w:p>
    <w:p w:rsidR="00E46362" w:rsidRDefault="00E46362">
      <w:pPr>
        <w:pStyle w:val="ConsPlusTitle"/>
        <w:jc w:val="center"/>
      </w:pPr>
      <w:r>
        <w:t>О КОНКУРСЕ НА ЗАМЕЩЕНИЕ ВАКАНТНОЙ ДОЛЖНОСТИ</w:t>
      </w:r>
    </w:p>
    <w:p w:rsidR="00E46362" w:rsidRDefault="00E46362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E46362" w:rsidRDefault="00E463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E463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62" w:rsidRDefault="00E463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62" w:rsidRDefault="00E463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362" w:rsidRDefault="00E463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362" w:rsidRDefault="00E463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22.01.2011 </w:t>
            </w:r>
            <w:hyperlink r:id="rId18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46362" w:rsidRDefault="00E463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19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19.03.2014 </w:t>
            </w:r>
            <w:hyperlink r:id="rId20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18.12.2016 </w:t>
            </w:r>
            <w:hyperlink r:id="rId21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>,</w:t>
            </w:r>
          </w:p>
          <w:p w:rsidR="00E46362" w:rsidRDefault="00E463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10.09.2017 </w:t>
            </w:r>
            <w:hyperlink r:id="rId22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23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31.12.2020 </w:t>
            </w:r>
            <w:hyperlink r:id="rId24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E46362" w:rsidRDefault="00E463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29.04.2023 </w:t>
            </w:r>
            <w:hyperlink r:id="rId25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362" w:rsidRDefault="00E46362">
            <w:pPr>
              <w:pStyle w:val="ConsPlusNormal"/>
            </w:pPr>
          </w:p>
        </w:tc>
      </w:tr>
    </w:tbl>
    <w:p w:rsidR="00E46362" w:rsidRDefault="00E46362">
      <w:pPr>
        <w:pStyle w:val="ConsPlusNormal"/>
        <w:jc w:val="center"/>
      </w:pPr>
    </w:p>
    <w:p w:rsidR="00E46362" w:rsidRDefault="00E4636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в соответствии со </w:t>
      </w:r>
      <w:hyperlink r:id="rId26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</w:t>
      </w:r>
      <w:r>
        <w:lastRenderedPageBreak/>
        <w:t>государственном органе, органе публичной власти федеральной территории "Сириус", государственном органе субъекта Российской Федерации или их аппаратах</w:t>
      </w:r>
      <w:proofErr w:type="gramEnd"/>
      <w:r>
        <w:t xml:space="preserve"> (далее - государственный орган).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2. </w:t>
      </w:r>
      <w:proofErr w:type="gramStart"/>
      <w:r>
        <w:t xml:space="preserve">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28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</w:t>
      </w:r>
      <w:proofErr w:type="gramEnd"/>
      <w:r>
        <w:t>" может быть произведено на конкурсной основе.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3. Конкурс в соответствии со </w:t>
      </w:r>
      <w:hyperlink r:id="rId29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не проводится:</w:t>
      </w:r>
    </w:p>
    <w:p w:rsidR="00E46362" w:rsidRDefault="00E46362">
      <w:pPr>
        <w:pStyle w:val="ConsPlusNormal"/>
        <w:spacing w:before="400"/>
        <w:ind w:firstLine="540"/>
        <w:jc w:val="both"/>
      </w:pPr>
      <w:proofErr w:type="gramStart"/>
      <w:r>
        <w:lastRenderedPageBreak/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  <w:proofErr w:type="gramEnd"/>
    </w:p>
    <w:p w:rsidR="00E46362" w:rsidRDefault="00E46362">
      <w:pPr>
        <w:pStyle w:val="ConsPlusNormal"/>
        <w:spacing w:before="400"/>
        <w:ind w:firstLine="540"/>
        <w:jc w:val="both"/>
      </w:pPr>
      <w: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в) при заключении срочного служебного контракта;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г) при назначении гражданского служащего на иную должность гражданской службы в случаях, предусмотренных </w:t>
      </w:r>
      <w:hyperlink r:id="rId30">
        <w:r>
          <w:rPr>
            <w:color w:val="0000FF"/>
          </w:rPr>
          <w:t>частью 2 статьи 28</w:t>
        </w:r>
      </w:hyperlink>
      <w:r>
        <w:t xml:space="preserve">, </w:t>
      </w:r>
      <w:hyperlink r:id="rId31">
        <w:r>
          <w:rPr>
            <w:color w:val="0000FF"/>
          </w:rPr>
          <w:t>частью 1 статьи 31</w:t>
        </w:r>
      </w:hyperlink>
      <w:r>
        <w:t xml:space="preserve"> и </w:t>
      </w:r>
      <w:hyperlink r:id="rId32">
        <w:r>
          <w:rPr>
            <w:color w:val="0000FF"/>
          </w:rPr>
          <w:t>частью 9 статьи 60.1</w:t>
        </w:r>
      </w:hyperlink>
      <w:r>
        <w:t xml:space="preserve"> Федерального закона от 27 июля 2004 г. N 79-ФЗ "О государственной гражданской службе Российской Федерации";</w:t>
      </w:r>
    </w:p>
    <w:p w:rsidR="00E46362" w:rsidRDefault="00E46362">
      <w:pPr>
        <w:pStyle w:val="ConsPlusNormal"/>
        <w:jc w:val="both"/>
      </w:pPr>
      <w:r>
        <w:t xml:space="preserve">(пп. "г" в ред. </w:t>
      </w:r>
      <w:hyperlink r:id="rId33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E46362" w:rsidRDefault="00E46362">
      <w:pPr>
        <w:pStyle w:val="ConsPlusNormal"/>
        <w:jc w:val="both"/>
      </w:pPr>
      <w:r>
        <w:t xml:space="preserve">(пп. "д" в ред. </w:t>
      </w:r>
      <w:hyperlink r:id="rId34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lastRenderedPageBreak/>
        <w:t>4. Конкурс может не проводиться: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35">
        <w:r>
          <w:rPr>
            <w:color w:val="0000FF"/>
          </w:rPr>
          <w:t>перечню</w:t>
        </w:r>
      </w:hyperlink>
      <w:r>
        <w:t xml:space="preserve"> должностей, утверждаемому нормативным актом государственного органа;</w:t>
      </w:r>
    </w:p>
    <w:p w:rsidR="00E46362" w:rsidRDefault="00E46362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5. </w:t>
      </w:r>
      <w:proofErr w:type="gramStart"/>
      <w: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37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  <w:proofErr w:type="gramEnd"/>
    </w:p>
    <w:p w:rsidR="00E46362" w:rsidRDefault="00E46362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6. Конкурс проводится в два этапа. </w:t>
      </w:r>
      <w:proofErr w:type="gramStart"/>
      <w:r>
        <w:t xml:space="preserve">На первом этапе на официальных сайтах государственного </w:t>
      </w:r>
      <w:r>
        <w:lastRenderedPageBreak/>
        <w:t>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</w:t>
      </w:r>
      <w:proofErr w:type="gramEnd"/>
      <w:r>
        <w:t xml:space="preserve"> в соответствии с </w:t>
      </w:r>
      <w:hyperlink w:anchor="P73">
        <w:r>
          <w:rPr>
            <w:color w:val="0000FF"/>
          </w:rPr>
          <w:t>пунктом 7</w:t>
        </w:r>
      </w:hyperlink>
      <w: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22.01.2011 </w:t>
      </w:r>
      <w:hyperlink r:id="rId39">
        <w:r>
          <w:rPr>
            <w:color w:val="0000FF"/>
          </w:rPr>
          <w:t>N 82</w:t>
        </w:r>
      </w:hyperlink>
      <w:r>
        <w:t xml:space="preserve">, от 19.03.2014 </w:t>
      </w:r>
      <w:hyperlink r:id="rId40">
        <w:r>
          <w:rPr>
            <w:color w:val="0000FF"/>
          </w:rPr>
          <w:t>N 156</w:t>
        </w:r>
      </w:hyperlink>
      <w:r>
        <w:t xml:space="preserve">, от 18.12.2016 </w:t>
      </w:r>
      <w:hyperlink r:id="rId41">
        <w:r>
          <w:rPr>
            <w:color w:val="0000FF"/>
          </w:rPr>
          <w:t>N 677</w:t>
        </w:r>
      </w:hyperlink>
      <w:r>
        <w:t xml:space="preserve">, от 10.09.2017 </w:t>
      </w:r>
      <w:hyperlink r:id="rId42">
        <w:r>
          <w:rPr>
            <w:color w:val="0000FF"/>
          </w:rPr>
          <w:t>N 419</w:t>
        </w:r>
      </w:hyperlink>
      <w:r>
        <w:t>)</w:t>
      </w:r>
    </w:p>
    <w:p w:rsidR="00E46362" w:rsidRDefault="00E46362">
      <w:pPr>
        <w:pStyle w:val="ConsPlusNormal"/>
        <w:spacing w:before="400"/>
        <w:ind w:firstLine="540"/>
        <w:jc w:val="both"/>
      </w:pPr>
      <w:bookmarkStart w:id="2" w:name="P73"/>
      <w:bookmarkEnd w:id="2"/>
      <w:r>
        <w:t>7. Гражданин Российской Федерации, изъявивший желание участвовать в конкурсе, представляет в государственный орган: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а) личное заявление;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б) заполненную и подписанную анкету по </w:t>
      </w:r>
      <w:hyperlink r:id="rId43">
        <w:r>
          <w:rPr>
            <w:color w:val="0000FF"/>
          </w:rPr>
          <w:t>форме</w:t>
        </w:r>
      </w:hyperlink>
      <w:r>
        <w:t>, утвержденной Правительством Российской Федерации, с фотографией;</w:t>
      </w:r>
    </w:p>
    <w:p w:rsidR="00E46362" w:rsidRDefault="00E46362">
      <w:pPr>
        <w:pStyle w:val="ConsPlusNormal"/>
        <w:jc w:val="both"/>
      </w:pPr>
      <w:r>
        <w:lastRenderedPageBreak/>
        <w:t xml:space="preserve">(пп. "б" 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E46362" w:rsidRDefault="00E46362">
      <w:pPr>
        <w:pStyle w:val="ConsPlusNormal"/>
        <w:spacing w:before="400"/>
        <w:ind w:firstLine="540"/>
        <w:jc w:val="both"/>
      </w:pPr>
      <w:proofErr w:type="gramStart"/>
      <w: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E46362" w:rsidRDefault="00E46362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Президента РФ от 06.10.2020 N 616)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E46362" w:rsidRDefault="00E46362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46362" w:rsidRDefault="00E46362">
      <w:pPr>
        <w:pStyle w:val="ConsPlusNormal"/>
        <w:jc w:val="both"/>
      </w:pPr>
      <w:r>
        <w:t xml:space="preserve">(пп. "г" в ред. </w:t>
      </w:r>
      <w:hyperlink r:id="rId47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д) </w:t>
      </w:r>
      <w:hyperlink r:id="rId48">
        <w:r>
          <w:rPr>
            <w:color w:val="0000FF"/>
          </w:rPr>
          <w:t>документ</w:t>
        </w:r>
      </w:hyperlink>
      <w:r>
        <w:t xml:space="preserve"> об отсутствии у гражданина </w:t>
      </w:r>
      <w:r>
        <w:lastRenderedPageBreak/>
        <w:t>заболевания, препятствующего поступлению на гражданскую службу или ее прохождению;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е) иные документы, предусмотренные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46362" w:rsidRDefault="00E46362">
      <w:pPr>
        <w:pStyle w:val="ConsPlusNormal"/>
        <w:spacing w:before="400"/>
        <w:ind w:firstLine="540"/>
        <w:jc w:val="both"/>
      </w:pPr>
      <w:bookmarkStart w:id="3" w:name="P86"/>
      <w:bookmarkEnd w:id="3"/>
      <w: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E46362" w:rsidRDefault="00E46362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E46362" w:rsidRDefault="00E46362">
      <w:pPr>
        <w:pStyle w:val="ConsPlusNormal"/>
        <w:jc w:val="both"/>
      </w:pPr>
      <w:r>
        <w:t xml:space="preserve">(п. 8 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8.1. </w:t>
      </w:r>
      <w:proofErr w:type="gramStart"/>
      <w:r>
        <w:t xml:space="preserve">Документы, указанные в </w:t>
      </w:r>
      <w:hyperlink w:anchor="P73">
        <w:r>
          <w:rPr>
            <w:color w:val="0000FF"/>
          </w:rPr>
          <w:t>пунктах 7</w:t>
        </w:r>
      </w:hyperlink>
      <w:r>
        <w:t xml:space="preserve"> и </w:t>
      </w:r>
      <w:hyperlink w:anchor="P86">
        <w:r>
          <w:rPr>
            <w:color w:val="0000FF"/>
          </w:rPr>
          <w:t>8</w:t>
        </w:r>
      </w:hyperlink>
      <w:r>
        <w:t xml:space="preserve"> настоящего Положения, в течение 21 календарного </w:t>
      </w:r>
      <w:r>
        <w:lastRenderedPageBreak/>
        <w:t>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E46362" w:rsidRDefault="00E46362">
      <w:pPr>
        <w:pStyle w:val="ConsPlusNormal"/>
        <w:spacing w:before="400"/>
        <w:ind w:firstLine="540"/>
        <w:jc w:val="both"/>
      </w:pPr>
      <w:hyperlink r:id="rId52">
        <w:r>
          <w:rPr>
            <w:color w:val="0000FF"/>
          </w:rPr>
          <w:t>Порядок</w:t>
        </w:r>
      </w:hyperlink>
      <w:r>
        <w:t xml:space="preserve"> представления документов в электронном виде устанавливается Правительством Российской Федерации.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E46362" w:rsidRDefault="00E46362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53">
        <w:r>
          <w:rPr>
            <w:color w:val="0000FF"/>
          </w:rPr>
          <w:t>Указом</w:t>
        </w:r>
      </w:hyperlink>
      <w:r>
        <w:t xml:space="preserve"> Президента РФ от 10.09.2017 N 419)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9. С согласия гражданина (гражданского служащего) проводится процедура оформления его допуска к </w:t>
      </w:r>
      <w:hyperlink r:id="rId54">
        <w:r>
          <w:rPr>
            <w:color w:val="0000FF"/>
          </w:rPr>
          <w:t>сведениям</w:t>
        </w:r>
      </w:hyperlink>
      <w:r>
        <w:t xml:space="preserve">, составляющим государственную и иную охраняемую законом тайну, если исполнение должностных обязанностей по </w:t>
      </w:r>
      <w:r>
        <w:lastRenderedPageBreak/>
        <w:t>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</w:t>
      </w:r>
      <w:hyperlink r:id="rId55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10. Гражданин (гражданский служащий) не допускается к участию в конкурсе: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б) в связи с его несоответствием квалификационным требованиям к специальности, направлению подготовки (укрупненным группам </w:t>
      </w:r>
      <w:r>
        <w:lastRenderedPageBreak/>
        <w:t>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в) в связи с </w:t>
      </w:r>
      <w:hyperlink r:id="rId57">
        <w:r>
          <w:rPr>
            <w:color w:val="0000FF"/>
          </w:rPr>
          <w:t>ограничениями</w:t>
        </w:r>
      </w:hyperlink>
      <w:r>
        <w:t>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E46362" w:rsidRDefault="00E46362">
      <w:pPr>
        <w:pStyle w:val="ConsPlusNormal"/>
        <w:jc w:val="both"/>
      </w:pPr>
      <w:r>
        <w:t xml:space="preserve">(п. 10 в ред. </w:t>
      </w:r>
      <w:hyperlink r:id="rId58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11. Утратил силу с 1 октября 2017 года. - </w:t>
      </w:r>
      <w:hyperlink r:id="rId59">
        <w:r>
          <w:rPr>
            <w:color w:val="0000FF"/>
          </w:rPr>
          <w:t>Указ</w:t>
        </w:r>
      </w:hyperlink>
      <w:r>
        <w:t xml:space="preserve"> Президента РФ от 10.09.2017 N 419.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12.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</w:t>
      </w:r>
      <w:r>
        <w:lastRenderedPageBreak/>
        <w:t>этапа конкурса определяется представителем нанимателя.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13.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6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14. Государственный орган не </w:t>
      </w:r>
      <w:proofErr w:type="gramStart"/>
      <w:r>
        <w:t>позднее</w:t>
      </w:r>
      <w:proofErr w:type="gramEnd"/>
      <w: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</w:t>
      </w:r>
      <w:r>
        <w:lastRenderedPageBreak/>
        <w:t xml:space="preserve">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E46362" w:rsidRDefault="00E46362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При проведении конкурса кандидатам гарантируется равенство прав в соответствии с </w:t>
      </w:r>
      <w:hyperlink r:id="rId63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15. 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представитель нанимателя может принять решение о проведении повторного конкурса.</w:t>
      </w:r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</w:t>
      </w:r>
      <w:r>
        <w:lastRenderedPageBreak/>
        <w:t>правовым актом государственного органа.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17. </w:t>
      </w:r>
      <w:proofErr w:type="gramStart"/>
      <w:r>
        <w:t xml:space="preserve"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</w:t>
      </w:r>
      <w:hyperlink w:anchor="P123">
        <w:r>
          <w:rPr>
            <w:color w:val="0000FF"/>
          </w:rPr>
          <w:t>пунктов 17.1</w:t>
        </w:r>
      </w:hyperlink>
      <w:r>
        <w:t xml:space="preserve"> и </w:t>
      </w:r>
      <w:hyperlink w:anchor="P125">
        <w:r>
          <w:rPr>
            <w:color w:val="0000FF"/>
          </w:rPr>
          <w:t>17.2</w:t>
        </w:r>
      </w:hyperlink>
      <w:r>
        <w:t xml:space="preserve"> настоящего Положения независимые эксперты - представители научных, образовательных и других</w:t>
      </w:r>
      <w:proofErr w:type="gramEnd"/>
      <w:r>
        <w:t xml:space="preserve">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:rsidR="00E46362" w:rsidRDefault="00E46362">
      <w:pPr>
        <w:pStyle w:val="ConsPlusNormal"/>
        <w:spacing w:before="400"/>
        <w:ind w:firstLine="540"/>
        <w:jc w:val="both"/>
      </w:pPr>
      <w:proofErr w:type="gramStart"/>
      <w:r>
        <w:t xml:space="preserve">В состав конкурсной комиссии в федеральном органе исполнительной власти, при котором в соответствии со </w:t>
      </w:r>
      <w:hyperlink r:id="rId66">
        <w:r>
          <w:rPr>
            <w:color w:val="0000FF"/>
          </w:rPr>
          <w:t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</w:t>
      </w:r>
      <w:r>
        <w:lastRenderedPageBreak/>
        <w:t>Федерации образован общественный совет, наряду с</w:t>
      </w:r>
      <w:proofErr w:type="gramEnd"/>
      <w:r>
        <w:t xml:space="preserve">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Представители общественных советов при государственных органах, включаемые в состав конкурсных комиссий по запросам руководителей государственных органов, определяются решениями соответствующих общественных советов.</w:t>
      </w:r>
    </w:p>
    <w:p w:rsidR="00E46362" w:rsidRDefault="00E46362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69">
        <w:r>
          <w:rPr>
            <w:color w:val="0000FF"/>
          </w:rPr>
          <w:t>сведений</w:t>
        </w:r>
      </w:hyperlink>
      <w: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E46362" w:rsidRDefault="00E46362">
      <w:pPr>
        <w:pStyle w:val="ConsPlusNormal"/>
        <w:spacing w:before="400"/>
        <w:ind w:firstLine="540"/>
        <w:jc w:val="both"/>
      </w:pPr>
      <w:bookmarkStart w:id="4" w:name="P123"/>
      <w:bookmarkEnd w:id="4"/>
      <w:r>
        <w:t xml:space="preserve">17.1. </w:t>
      </w:r>
      <w:proofErr w:type="gramStart"/>
      <w:r>
        <w:t xml:space="preserve">Включаемые в состав конкурсной комиссии </w:t>
      </w:r>
      <w:r>
        <w:lastRenderedPageBreak/>
        <w:t>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</w:t>
      </w:r>
      <w:proofErr w:type="gramEnd"/>
      <w:r>
        <w:t xml:space="preserve">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E46362" w:rsidRDefault="00E46362">
      <w:pPr>
        <w:pStyle w:val="ConsPlusNormal"/>
        <w:jc w:val="both"/>
      </w:pPr>
      <w:r>
        <w:t xml:space="preserve">(п. 17.1 </w:t>
      </w:r>
      <w:proofErr w:type="gramStart"/>
      <w:r>
        <w:t>введен</w:t>
      </w:r>
      <w:proofErr w:type="gramEnd"/>
      <w:r>
        <w:t xml:space="preserve"> </w:t>
      </w:r>
      <w:hyperlink r:id="rId70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:rsidR="00E46362" w:rsidRDefault="00E46362">
      <w:pPr>
        <w:pStyle w:val="ConsPlusNormal"/>
        <w:spacing w:before="400"/>
        <w:ind w:firstLine="540"/>
        <w:jc w:val="both"/>
      </w:pPr>
      <w:bookmarkStart w:id="5" w:name="P125"/>
      <w:bookmarkEnd w:id="5"/>
      <w:r>
        <w:t>17.2.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Повторное включение данного независимого </w:t>
      </w:r>
      <w:r>
        <w:lastRenderedPageBreak/>
        <w:t>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E46362" w:rsidRDefault="00E46362">
      <w:pPr>
        <w:pStyle w:val="ConsPlusNormal"/>
        <w:jc w:val="both"/>
      </w:pPr>
      <w:r>
        <w:t xml:space="preserve">(п. 17.2 </w:t>
      </w:r>
      <w:proofErr w:type="gramStart"/>
      <w:r>
        <w:t>введен</w:t>
      </w:r>
      <w:proofErr w:type="gramEnd"/>
      <w:r>
        <w:t xml:space="preserve">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18. Конкурсная комиссия состоит из председателя, заместителя председателя, секретаря и членов комиссии.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19. 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 w:rsidR="00E46362" w:rsidRDefault="00E46362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46362" w:rsidRDefault="00E46362">
      <w:pPr>
        <w:pStyle w:val="ConsPlusNormal"/>
        <w:spacing w:before="400"/>
        <w:ind w:firstLine="540"/>
        <w:jc w:val="both"/>
      </w:pPr>
      <w:proofErr w:type="gramStart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</w:t>
      </w:r>
      <w:r>
        <w:lastRenderedPageBreak/>
        <w:t>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</w:t>
      </w:r>
      <w:proofErr w:type="gramEnd"/>
      <w:r>
        <w:t>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46362" w:rsidRDefault="00E46362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74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E46362" w:rsidRDefault="00E46362">
      <w:pPr>
        <w:pStyle w:val="ConsPlusNormal"/>
        <w:jc w:val="both"/>
      </w:pPr>
      <w:r>
        <w:t xml:space="preserve">(в ред. Указов Президента РФ от 18.12.2016 </w:t>
      </w:r>
      <w:hyperlink r:id="rId75">
        <w:r>
          <w:rPr>
            <w:color w:val="0000FF"/>
          </w:rPr>
          <w:t>N 677</w:t>
        </w:r>
      </w:hyperlink>
      <w:r>
        <w:t xml:space="preserve">, от 29.04.2023 </w:t>
      </w:r>
      <w:hyperlink r:id="rId76">
        <w:r>
          <w:rPr>
            <w:color w:val="0000FF"/>
          </w:rPr>
          <w:t>N 319</w:t>
        </w:r>
      </w:hyperlink>
      <w:r>
        <w:t>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19(1). </w:t>
      </w:r>
      <w:proofErr w:type="gramStart"/>
      <w:r>
        <w:t xml:space="preserve">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</w:t>
      </w:r>
      <w:r>
        <w:lastRenderedPageBreak/>
        <w:t>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19(1) введен </w:t>
      </w:r>
      <w:hyperlink r:id="rId77">
        <w:r>
          <w:rPr>
            <w:color w:val="0000FF"/>
          </w:rPr>
          <w:t>Указом</w:t>
        </w:r>
      </w:hyperlink>
      <w:r>
        <w:t xml:space="preserve"> Президента РФ от 29.04.2023 N 319)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20. Заседание конкурсной комиссии проводится при наличии не менее двух кандидатов.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E46362" w:rsidRDefault="00E46362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19.03.2013 N 208)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21. Решение конкурсной комиссии принимается в отсутствие кандидата и является основанием для </w:t>
      </w:r>
      <w:r>
        <w:lastRenderedPageBreak/>
        <w:t>назначения его на вакантную должность гражданской службы либо отказа в таком назначении.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E46362" w:rsidRDefault="00E46362">
      <w:pPr>
        <w:pStyle w:val="ConsPlusNormal"/>
        <w:jc w:val="both"/>
      </w:pPr>
      <w:r>
        <w:t xml:space="preserve">(абзац введен </w:t>
      </w:r>
      <w:hyperlink r:id="rId79">
        <w:r>
          <w:rPr>
            <w:color w:val="0000FF"/>
          </w:rPr>
          <w:t>Указом</w:t>
        </w:r>
      </w:hyperlink>
      <w:r>
        <w:t xml:space="preserve"> Президента РФ от 19.03.2014 N 156; 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E46362" w:rsidRDefault="00E46362">
      <w:pPr>
        <w:pStyle w:val="ConsPlusNormal"/>
        <w:spacing w:before="400"/>
        <w:ind w:firstLine="540"/>
        <w:jc w:val="both"/>
      </w:pPr>
      <w:proofErr w:type="gramStart"/>
      <w:r>
        <w:t xml:space="preserve"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</w:t>
      </w:r>
      <w:r>
        <w:lastRenderedPageBreak/>
        <w:t>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81">
        <w:r>
          <w:rPr>
            <w:color w:val="0000FF"/>
          </w:rPr>
          <w:t>Указом</w:t>
        </w:r>
      </w:hyperlink>
      <w:r>
        <w:t xml:space="preserve"> Президента РФ от 19.03.2014 N 156)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24.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</w:t>
      </w:r>
      <w:r>
        <w:lastRenderedPageBreak/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46362" w:rsidRDefault="00E4636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 ред. </w:t>
      </w:r>
      <w:hyperlink r:id="rId83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E46362" w:rsidRDefault="00E46362">
      <w:pPr>
        <w:pStyle w:val="ConsPlusNormal"/>
        <w:spacing w:before="400"/>
        <w:ind w:firstLine="540"/>
        <w:jc w:val="both"/>
      </w:pPr>
      <w:r>
        <w:t xml:space="preserve">27. Кандидат вправе обжаловать решение конкурсной комиссии в соответствии с </w:t>
      </w:r>
      <w:hyperlink r:id="rId84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46362" w:rsidRDefault="00E46362">
      <w:pPr>
        <w:pStyle w:val="ConsPlusNormal"/>
        <w:ind w:firstLine="540"/>
        <w:jc w:val="both"/>
      </w:pPr>
    </w:p>
    <w:p w:rsidR="00E46362" w:rsidRDefault="00E46362">
      <w:pPr>
        <w:pStyle w:val="ConsPlusNormal"/>
        <w:ind w:firstLine="540"/>
        <w:jc w:val="both"/>
      </w:pPr>
    </w:p>
    <w:p w:rsidR="00E46362" w:rsidRDefault="00E463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C76" w:rsidRDefault="00F12C76" w:rsidP="006C0B77"/>
    <w:sectPr w:rsidR="00F12C76" w:rsidSect="0095590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46362"/>
    <w:rsid w:val="00086DA0"/>
    <w:rsid w:val="000B76A5"/>
    <w:rsid w:val="001A7870"/>
    <w:rsid w:val="001E0453"/>
    <w:rsid w:val="00283975"/>
    <w:rsid w:val="00286EAB"/>
    <w:rsid w:val="002C1308"/>
    <w:rsid w:val="002D421A"/>
    <w:rsid w:val="002E641A"/>
    <w:rsid w:val="0037049B"/>
    <w:rsid w:val="00374F88"/>
    <w:rsid w:val="00376A2E"/>
    <w:rsid w:val="003C0946"/>
    <w:rsid w:val="004D6AEA"/>
    <w:rsid w:val="004E7B74"/>
    <w:rsid w:val="00541D17"/>
    <w:rsid w:val="00572D7C"/>
    <w:rsid w:val="0060621E"/>
    <w:rsid w:val="006C0B77"/>
    <w:rsid w:val="006F050D"/>
    <w:rsid w:val="00715169"/>
    <w:rsid w:val="00795408"/>
    <w:rsid w:val="008242FF"/>
    <w:rsid w:val="0084576D"/>
    <w:rsid w:val="00870751"/>
    <w:rsid w:val="00922C48"/>
    <w:rsid w:val="00A356CD"/>
    <w:rsid w:val="00AA6FAD"/>
    <w:rsid w:val="00B04D71"/>
    <w:rsid w:val="00B05D0A"/>
    <w:rsid w:val="00B1661B"/>
    <w:rsid w:val="00B915B7"/>
    <w:rsid w:val="00BB4218"/>
    <w:rsid w:val="00D10B1C"/>
    <w:rsid w:val="00D25A63"/>
    <w:rsid w:val="00E46362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362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E46362"/>
    <w:pPr>
      <w:widowControl w:val="0"/>
      <w:autoSpaceDE w:val="0"/>
      <w:autoSpaceDN w:val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E46362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895&amp;dst=100233" TargetMode="External"/><Relationship Id="rId18" Type="http://schemas.openxmlformats.org/officeDocument/2006/relationships/hyperlink" Target="https://login.consultant.ru/link/?req=doc&amp;base=LAW&amp;n=277519&amp;dst=100006" TargetMode="External"/><Relationship Id="rId26" Type="http://schemas.openxmlformats.org/officeDocument/2006/relationships/hyperlink" Target="https://login.consultant.ru/link/?req=doc&amp;base=LAW&amp;n=464895&amp;dst=100233" TargetMode="External"/><Relationship Id="rId39" Type="http://schemas.openxmlformats.org/officeDocument/2006/relationships/hyperlink" Target="https://login.consultant.ru/link/?req=doc&amp;base=LAW&amp;n=277519&amp;dst=100008" TargetMode="External"/><Relationship Id="rId21" Type="http://schemas.openxmlformats.org/officeDocument/2006/relationships/hyperlink" Target="https://login.consultant.ru/link/?req=doc&amp;base=LAW&amp;n=384569&amp;dst=100006" TargetMode="External"/><Relationship Id="rId34" Type="http://schemas.openxmlformats.org/officeDocument/2006/relationships/hyperlink" Target="https://login.consultant.ru/link/?req=doc&amp;base=LAW&amp;n=277522&amp;dst=100026" TargetMode="External"/><Relationship Id="rId42" Type="http://schemas.openxmlformats.org/officeDocument/2006/relationships/hyperlink" Target="https://login.consultant.ru/link/?req=doc&amp;base=LAW&amp;n=277418&amp;dst=100007" TargetMode="External"/><Relationship Id="rId47" Type="http://schemas.openxmlformats.org/officeDocument/2006/relationships/hyperlink" Target="https://login.consultant.ru/link/?req=doc&amp;base=LAW&amp;n=277522&amp;dst=100028" TargetMode="External"/><Relationship Id="rId50" Type="http://schemas.openxmlformats.org/officeDocument/2006/relationships/hyperlink" Target="https://login.consultant.ru/link/?req=doc&amp;base=LAW&amp;n=277418&amp;dst=100010" TargetMode="External"/><Relationship Id="rId55" Type="http://schemas.openxmlformats.org/officeDocument/2006/relationships/hyperlink" Target="https://login.consultant.ru/link/?req=doc&amp;base=LAW&amp;n=425107&amp;dst=100043" TargetMode="External"/><Relationship Id="rId63" Type="http://schemas.openxmlformats.org/officeDocument/2006/relationships/hyperlink" Target="https://login.consultant.ru/link/?req=doc&amp;base=LAW&amp;n=2875" TargetMode="External"/><Relationship Id="rId68" Type="http://schemas.openxmlformats.org/officeDocument/2006/relationships/hyperlink" Target="https://login.consultant.ru/link/?req=doc&amp;base=LAW&amp;n=373086&amp;dst=100025" TargetMode="External"/><Relationship Id="rId76" Type="http://schemas.openxmlformats.org/officeDocument/2006/relationships/hyperlink" Target="https://login.consultant.ru/link/?req=doc&amp;base=LAW&amp;n=446148&amp;dst=100050" TargetMode="External"/><Relationship Id="rId84" Type="http://schemas.openxmlformats.org/officeDocument/2006/relationships/hyperlink" Target="https://login.consultant.ru/link/?req=doc&amp;base=LAW&amp;n=464895&amp;dst=100758" TargetMode="External"/><Relationship Id="rId7" Type="http://schemas.openxmlformats.org/officeDocument/2006/relationships/hyperlink" Target="https://login.consultant.ru/link/?req=doc&amp;base=LAW&amp;n=277522&amp;dst=100023" TargetMode="External"/><Relationship Id="rId71" Type="http://schemas.openxmlformats.org/officeDocument/2006/relationships/hyperlink" Target="https://login.consultant.ru/link/?req=doc&amp;base=LAW&amp;n=373086&amp;dst=1000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6148&amp;dst=100033" TargetMode="External"/><Relationship Id="rId29" Type="http://schemas.openxmlformats.org/officeDocument/2006/relationships/hyperlink" Target="https://login.consultant.ru/link/?req=doc&amp;base=LAW&amp;n=464895&amp;dst=100216" TargetMode="External"/><Relationship Id="rId11" Type="http://schemas.openxmlformats.org/officeDocument/2006/relationships/hyperlink" Target="https://login.consultant.ru/link/?req=doc&amp;base=LAW&amp;n=373086&amp;dst=100019" TargetMode="External"/><Relationship Id="rId24" Type="http://schemas.openxmlformats.org/officeDocument/2006/relationships/hyperlink" Target="https://login.consultant.ru/link/?req=doc&amp;base=LAW&amp;n=373086&amp;dst=100021" TargetMode="External"/><Relationship Id="rId32" Type="http://schemas.openxmlformats.org/officeDocument/2006/relationships/hyperlink" Target="https://login.consultant.ru/link/?req=doc&amp;base=LAW&amp;n=464895&amp;dst=174" TargetMode="External"/><Relationship Id="rId37" Type="http://schemas.openxmlformats.org/officeDocument/2006/relationships/hyperlink" Target="https://login.consultant.ru/link/?req=doc&amp;base=LAW&amp;n=464895&amp;dst=232" TargetMode="External"/><Relationship Id="rId40" Type="http://schemas.openxmlformats.org/officeDocument/2006/relationships/hyperlink" Target="https://login.consultant.ru/link/?req=doc&amp;base=LAW&amp;n=277522&amp;dst=100027" TargetMode="External"/><Relationship Id="rId45" Type="http://schemas.openxmlformats.org/officeDocument/2006/relationships/hyperlink" Target="https://login.consultant.ru/link/?req=doc&amp;base=LAW&amp;n=462597&amp;dst=100031" TargetMode="External"/><Relationship Id="rId53" Type="http://schemas.openxmlformats.org/officeDocument/2006/relationships/hyperlink" Target="https://login.consultant.ru/link/?req=doc&amp;base=LAW&amp;n=277418&amp;dst=100012" TargetMode="External"/><Relationship Id="rId58" Type="http://schemas.openxmlformats.org/officeDocument/2006/relationships/hyperlink" Target="https://login.consultant.ru/link/?req=doc&amp;base=LAW&amp;n=446148&amp;dst=100039" TargetMode="External"/><Relationship Id="rId66" Type="http://schemas.openxmlformats.org/officeDocument/2006/relationships/hyperlink" Target="https://login.consultant.ru/link/?req=doc&amp;base=LAW&amp;n=449631&amp;dst=100140" TargetMode="External"/><Relationship Id="rId74" Type="http://schemas.openxmlformats.org/officeDocument/2006/relationships/hyperlink" Target="https://login.consultant.ru/link/?req=doc&amp;base=LAW&amp;n=464895" TargetMode="External"/><Relationship Id="rId79" Type="http://schemas.openxmlformats.org/officeDocument/2006/relationships/hyperlink" Target="https://login.consultant.ru/link/?req=doc&amp;base=LAW&amp;n=277522&amp;dst=100034" TargetMode="External"/><Relationship Id="rId5" Type="http://schemas.openxmlformats.org/officeDocument/2006/relationships/hyperlink" Target="https://login.consultant.ru/link/?req=doc&amp;base=LAW&amp;n=277519&amp;dst=100006" TargetMode="External"/><Relationship Id="rId61" Type="http://schemas.openxmlformats.org/officeDocument/2006/relationships/hyperlink" Target="https://login.consultant.ru/link/?req=doc&amp;base=LAW&amp;n=464895&amp;dst=100758" TargetMode="External"/><Relationship Id="rId82" Type="http://schemas.openxmlformats.org/officeDocument/2006/relationships/hyperlink" Target="https://login.consultant.ru/link/?req=doc&amp;base=LAW&amp;n=277418&amp;dst=100025" TargetMode="External"/><Relationship Id="rId19" Type="http://schemas.openxmlformats.org/officeDocument/2006/relationships/hyperlink" Target="https://login.consultant.ru/link/?req=doc&amp;base=LAW&amp;n=143609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77418&amp;dst=100006" TargetMode="External"/><Relationship Id="rId14" Type="http://schemas.openxmlformats.org/officeDocument/2006/relationships/hyperlink" Target="https://login.consultant.ru/link/?req=doc&amp;base=LAW&amp;n=373086&amp;dst=100020" TargetMode="External"/><Relationship Id="rId22" Type="http://schemas.openxmlformats.org/officeDocument/2006/relationships/hyperlink" Target="https://login.consultant.ru/link/?req=doc&amp;base=LAW&amp;n=277418&amp;dst=100006" TargetMode="External"/><Relationship Id="rId27" Type="http://schemas.openxmlformats.org/officeDocument/2006/relationships/hyperlink" Target="https://login.consultant.ru/link/?req=doc&amp;base=LAW&amp;n=446148&amp;dst=100036" TargetMode="External"/><Relationship Id="rId30" Type="http://schemas.openxmlformats.org/officeDocument/2006/relationships/hyperlink" Target="https://login.consultant.ru/link/?req=doc&amp;base=LAW&amp;n=464895&amp;dst=100317" TargetMode="External"/><Relationship Id="rId35" Type="http://schemas.openxmlformats.org/officeDocument/2006/relationships/hyperlink" Target="https://login.consultant.ru/link/?req=doc&amp;base=LAW&amp;n=464895&amp;dst=7" TargetMode="External"/><Relationship Id="rId43" Type="http://schemas.openxmlformats.org/officeDocument/2006/relationships/hyperlink" Target="https://login.consultant.ru/link/?req=doc&amp;base=LAW&amp;n=415655&amp;dst=100007" TargetMode="External"/><Relationship Id="rId48" Type="http://schemas.openxmlformats.org/officeDocument/2006/relationships/hyperlink" Target="https://login.consultant.ru/link/?req=doc&amp;base=LAW&amp;n=96619&amp;dst=100279" TargetMode="External"/><Relationship Id="rId56" Type="http://schemas.openxmlformats.org/officeDocument/2006/relationships/hyperlink" Target="https://login.consultant.ru/link/?req=doc&amp;base=LAW&amp;n=277418&amp;dst=100017" TargetMode="External"/><Relationship Id="rId64" Type="http://schemas.openxmlformats.org/officeDocument/2006/relationships/hyperlink" Target="https://login.consultant.ru/link/?req=doc&amp;base=LAW&amp;n=446148&amp;dst=100044" TargetMode="External"/><Relationship Id="rId69" Type="http://schemas.openxmlformats.org/officeDocument/2006/relationships/hyperlink" Target="https://login.consultant.ru/link/?req=doc&amp;base=LAW&amp;n=93980&amp;dst=100003" TargetMode="External"/><Relationship Id="rId77" Type="http://schemas.openxmlformats.org/officeDocument/2006/relationships/hyperlink" Target="https://login.consultant.ru/link/?req=doc&amp;base=LAW&amp;n=446148&amp;dst=100051" TargetMode="External"/><Relationship Id="rId8" Type="http://schemas.openxmlformats.org/officeDocument/2006/relationships/hyperlink" Target="https://login.consultant.ru/link/?req=doc&amp;base=LAW&amp;n=384569&amp;dst=100006" TargetMode="External"/><Relationship Id="rId51" Type="http://schemas.openxmlformats.org/officeDocument/2006/relationships/hyperlink" Target="https://login.consultant.ru/link/?req=doc&amp;base=LAW&amp;n=277519&amp;dst=100010" TargetMode="External"/><Relationship Id="rId72" Type="http://schemas.openxmlformats.org/officeDocument/2006/relationships/hyperlink" Target="https://login.consultant.ru/link/?req=doc&amp;base=LAW&amp;n=446148&amp;dst=100047" TargetMode="External"/><Relationship Id="rId80" Type="http://schemas.openxmlformats.org/officeDocument/2006/relationships/hyperlink" Target="https://login.consultant.ru/link/?req=doc&amp;base=LAW&amp;n=446148&amp;dst=100053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48&amp;dst=100032" TargetMode="External"/><Relationship Id="rId17" Type="http://schemas.openxmlformats.org/officeDocument/2006/relationships/hyperlink" Target="https://login.consultant.ru/link/?req=doc&amp;base=LAW&amp;n=10238" TargetMode="External"/><Relationship Id="rId25" Type="http://schemas.openxmlformats.org/officeDocument/2006/relationships/hyperlink" Target="https://login.consultant.ru/link/?req=doc&amp;base=LAW&amp;n=446148&amp;dst=100035" TargetMode="External"/><Relationship Id="rId33" Type="http://schemas.openxmlformats.org/officeDocument/2006/relationships/hyperlink" Target="https://login.consultant.ru/link/?req=doc&amp;base=LAW&amp;n=277522&amp;dst=100024" TargetMode="External"/><Relationship Id="rId38" Type="http://schemas.openxmlformats.org/officeDocument/2006/relationships/hyperlink" Target="https://login.consultant.ru/link/?req=doc&amp;base=LAW&amp;n=384569&amp;dst=100007" TargetMode="External"/><Relationship Id="rId46" Type="http://schemas.openxmlformats.org/officeDocument/2006/relationships/hyperlink" Target="https://login.consultant.ru/link/?req=doc&amp;base=LAW&amp;n=446148&amp;dst=100037" TargetMode="External"/><Relationship Id="rId59" Type="http://schemas.openxmlformats.org/officeDocument/2006/relationships/hyperlink" Target="https://login.consultant.ru/link/?req=doc&amp;base=LAW&amp;n=277418&amp;dst=100019" TargetMode="External"/><Relationship Id="rId67" Type="http://schemas.openxmlformats.org/officeDocument/2006/relationships/hyperlink" Target="https://login.consultant.ru/link/?req=doc&amp;base=LAW&amp;n=143609&amp;dst=100016" TargetMode="External"/><Relationship Id="rId20" Type="http://schemas.openxmlformats.org/officeDocument/2006/relationships/hyperlink" Target="https://login.consultant.ru/link/?req=doc&amp;base=LAW&amp;n=277522&amp;dst=100023" TargetMode="External"/><Relationship Id="rId41" Type="http://schemas.openxmlformats.org/officeDocument/2006/relationships/hyperlink" Target="https://login.consultant.ru/link/?req=doc&amp;base=LAW&amp;n=384569&amp;dst=100009" TargetMode="External"/><Relationship Id="rId54" Type="http://schemas.openxmlformats.org/officeDocument/2006/relationships/hyperlink" Target="https://login.consultant.ru/link/?req=doc&amp;base=LAW&amp;n=93980" TargetMode="External"/><Relationship Id="rId62" Type="http://schemas.openxmlformats.org/officeDocument/2006/relationships/hyperlink" Target="https://login.consultant.ru/link/?req=doc&amp;base=LAW&amp;n=277418&amp;dst=100023" TargetMode="External"/><Relationship Id="rId70" Type="http://schemas.openxmlformats.org/officeDocument/2006/relationships/hyperlink" Target="https://login.consultant.ru/link/?req=doc&amp;base=LAW&amp;n=373086&amp;dst=100027" TargetMode="External"/><Relationship Id="rId75" Type="http://schemas.openxmlformats.org/officeDocument/2006/relationships/hyperlink" Target="https://login.consultant.ru/link/?req=doc&amp;base=LAW&amp;n=384569&amp;dst=100015" TargetMode="External"/><Relationship Id="rId83" Type="http://schemas.openxmlformats.org/officeDocument/2006/relationships/hyperlink" Target="https://login.consultant.ru/link/?req=doc&amp;base=LAW&amp;n=277418&amp;dst=1000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3609&amp;dst=100014" TargetMode="External"/><Relationship Id="rId15" Type="http://schemas.openxmlformats.org/officeDocument/2006/relationships/hyperlink" Target="https://login.consultant.ru/link/?req=doc&amp;base=LAW&amp;n=415655&amp;dst=100007" TargetMode="External"/><Relationship Id="rId23" Type="http://schemas.openxmlformats.org/officeDocument/2006/relationships/hyperlink" Target="https://login.consultant.ru/link/?req=doc&amp;base=LAW&amp;n=462597&amp;dst=100030" TargetMode="External"/><Relationship Id="rId28" Type="http://schemas.openxmlformats.org/officeDocument/2006/relationships/hyperlink" Target="https://login.consultant.ru/link/?req=doc&amp;base=LAW&amp;n=464895&amp;dst=100216" TargetMode="External"/><Relationship Id="rId36" Type="http://schemas.openxmlformats.org/officeDocument/2006/relationships/hyperlink" Target="https://login.consultant.ru/link/?req=doc&amp;base=LAW&amp;n=277519&amp;dst=100007" TargetMode="External"/><Relationship Id="rId49" Type="http://schemas.openxmlformats.org/officeDocument/2006/relationships/hyperlink" Target="https://login.consultant.ru/link/?req=doc&amp;base=LAW&amp;n=464895" TargetMode="External"/><Relationship Id="rId57" Type="http://schemas.openxmlformats.org/officeDocument/2006/relationships/hyperlink" Target="https://login.consultant.ru/link/?req=doc&amp;base=LAW&amp;n=464895&amp;dst=100141" TargetMode="External"/><Relationship Id="rId10" Type="http://schemas.openxmlformats.org/officeDocument/2006/relationships/hyperlink" Target="https://login.consultant.ru/link/?req=doc&amp;base=LAW&amp;n=462597&amp;dst=100030" TargetMode="External"/><Relationship Id="rId31" Type="http://schemas.openxmlformats.org/officeDocument/2006/relationships/hyperlink" Target="https://login.consultant.ru/link/?req=doc&amp;base=LAW&amp;n=464895&amp;dst=100854" TargetMode="External"/><Relationship Id="rId44" Type="http://schemas.openxmlformats.org/officeDocument/2006/relationships/hyperlink" Target="https://login.consultant.ru/link/?req=doc&amp;base=LAW&amp;n=277418&amp;dst=100008" TargetMode="External"/><Relationship Id="rId52" Type="http://schemas.openxmlformats.org/officeDocument/2006/relationships/hyperlink" Target="https://login.consultant.ru/link/?req=doc&amp;base=LAW&amp;n=425107&amp;dst=100018" TargetMode="External"/><Relationship Id="rId60" Type="http://schemas.openxmlformats.org/officeDocument/2006/relationships/hyperlink" Target="https://login.consultant.ru/link/?req=doc&amp;base=LAW&amp;n=277418&amp;dst=100020" TargetMode="External"/><Relationship Id="rId65" Type="http://schemas.openxmlformats.org/officeDocument/2006/relationships/hyperlink" Target="https://login.consultant.ru/link/?req=doc&amp;base=LAW&amp;n=373086&amp;dst=100023" TargetMode="External"/><Relationship Id="rId73" Type="http://schemas.openxmlformats.org/officeDocument/2006/relationships/hyperlink" Target="https://login.consultant.ru/link/?req=doc&amp;base=LAW&amp;n=446148&amp;dst=100049" TargetMode="External"/><Relationship Id="rId78" Type="http://schemas.openxmlformats.org/officeDocument/2006/relationships/hyperlink" Target="https://login.consultant.ru/link/?req=doc&amp;base=LAW&amp;n=143609&amp;dst=100020" TargetMode="External"/><Relationship Id="rId81" Type="http://schemas.openxmlformats.org/officeDocument/2006/relationships/hyperlink" Target="https://login.consultant.ru/link/?req=doc&amp;base=LAW&amp;n=277522&amp;dst=100036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4990</Words>
  <Characters>28446</Characters>
  <Application>Microsoft Office Word</Application>
  <DocSecurity>0</DocSecurity>
  <Lines>237</Lines>
  <Paragraphs>66</Paragraphs>
  <ScaleCrop>false</ScaleCrop>
  <Company/>
  <LinksUpToDate>false</LinksUpToDate>
  <CharactersWithSpaces>33370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2024-01-19T07:36:00Z</dcterms:created>
  <dcterms:modified xsi:type="dcterms:W3CDTF">2024-01-19T07:38:00Z</dcterms:modified>
</cp:coreProperties>
</file>